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u w:val="single"/>
          <w:lang w:val="kk-KZ" w:eastAsia="ru-RU"/>
        </w:rPr>
        <w:t xml:space="preserve">2022-2023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Pr="00667C84">
        <w:rPr>
          <w:bCs/>
          <w:u w:val="single"/>
          <w:lang w:val="kk-KZ" w:eastAsia="ru-RU"/>
        </w:rPr>
        <w:t xml:space="preserve">аты-жөні: </w:t>
      </w:r>
      <w:r w:rsidR="002A4393">
        <w:rPr>
          <w:bCs/>
          <w:u w:val="single"/>
          <w:lang w:val="kk-KZ" w:eastAsia="ru-RU"/>
        </w:rPr>
        <w:t xml:space="preserve"> Темирб</w:t>
      </w:r>
      <w:r w:rsidR="00516FE0">
        <w:rPr>
          <w:bCs/>
          <w:u w:val="single"/>
          <w:lang w:val="kk-KZ" w:eastAsia="ru-RU"/>
        </w:rPr>
        <w:t>а</w:t>
      </w:r>
      <w:r w:rsidR="002A4393">
        <w:rPr>
          <w:bCs/>
          <w:u w:val="single"/>
          <w:lang w:val="kk-KZ" w:eastAsia="ru-RU"/>
        </w:rPr>
        <w:t>ева Асем</w:t>
      </w:r>
    </w:p>
    <w:p w:rsidR="001A24DC" w:rsidRPr="00667C84" w:rsidRDefault="00B32795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rPr>
          <w:bCs/>
          <w:lang w:val="kk-KZ" w:eastAsia="ru-RU"/>
        </w:rPr>
        <w:t>Баланың туған күні,айы,жылы</w:t>
      </w:r>
      <w:r w:rsidR="001A24DC">
        <w:rPr>
          <w:bCs/>
          <w:lang w:val="kk-KZ" w:eastAsia="ru-RU"/>
        </w:rPr>
        <w:t>:</w:t>
      </w:r>
      <w:r>
        <w:rPr>
          <w:bCs/>
          <w:lang w:val="kk-KZ" w:eastAsia="ru-RU"/>
        </w:rPr>
        <w:t>23.08.2019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Pr="00667C84">
        <w:rPr>
          <w:bCs/>
          <w:u w:val="single"/>
          <w:lang w:val="kk-KZ" w:eastAsia="ru-RU"/>
        </w:rPr>
        <w:t>«</w:t>
      </w:r>
      <w:r w:rsidR="000151D3">
        <w:rPr>
          <w:bCs/>
          <w:u w:val="single"/>
          <w:lang w:val="kk-KZ" w:eastAsia="ru-RU"/>
        </w:rPr>
        <w:t>Зейнеп,Амина және б</w:t>
      </w:r>
      <w:r w:rsidR="002A4393">
        <w:rPr>
          <w:bCs/>
          <w:u w:val="single"/>
          <w:lang w:val="kk-KZ" w:eastAsia="ru-RU"/>
        </w:rPr>
        <w:t>алапандар</w:t>
      </w:r>
      <w:r w:rsidRPr="00667C84">
        <w:rPr>
          <w:bCs/>
          <w:u w:val="single"/>
          <w:lang w:val="kk-KZ" w:eastAsia="ru-RU"/>
        </w:rPr>
        <w:t>»бөбекжай-бақшасы</w:t>
      </w:r>
    </w:p>
    <w:p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="002A4393">
        <w:rPr>
          <w:bCs/>
          <w:u w:val="single"/>
          <w:lang w:val="kk-KZ" w:eastAsia="ru-RU"/>
        </w:rPr>
        <w:t>Еркемай</w:t>
      </w:r>
      <w:r w:rsidR="00390E28">
        <w:rPr>
          <w:bCs/>
          <w:u w:val="single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:rsidR="001A24DC" w:rsidRPr="00667C84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1A24DC" w:rsidTr="001F5D64">
        <w:trPr>
          <w:trHeight w:val="1053"/>
        </w:trPr>
        <w:tc>
          <w:tcPr>
            <w:tcW w:w="2835" w:type="dxa"/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Құзыреттіл</w:t>
            </w:r>
            <w:r w:rsidR="00390E28">
              <w:rPr>
                <w:lang w:val="kk-KZ" w:bidi="en-US"/>
              </w:rPr>
              <w:t>і</w:t>
            </w:r>
            <w:r w:rsidRPr="001A24DC">
              <w:rPr>
                <w:lang w:val="kk-KZ" w:bidi="en-US"/>
              </w:rPr>
              <w:t>ктер</w:t>
            </w:r>
          </w:p>
        </w:tc>
        <w:tc>
          <w:tcPr>
            <w:tcW w:w="2551" w:type="dxa"/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II</w:t>
            </w:r>
            <w:r w:rsidRPr="001A24DC">
              <w:rPr>
                <w:lang w:val="kk-KZ" w:bidi="en-US"/>
              </w:rPr>
              <w:t xml:space="preserve"> деңгей «орташа»;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</w:t>
            </w:r>
            <w:r w:rsidRPr="001A24DC">
              <w:rPr>
                <w:lang w:val="kk-KZ" w:bidi="en-US"/>
              </w:rPr>
              <w:t xml:space="preserve"> деңгей «төмен»)</w:t>
            </w:r>
          </w:p>
        </w:tc>
      </w:tr>
      <w:tr w:rsidR="001A24DC" w:rsidRPr="001A24DC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A34778">
              <w:rPr>
                <w:lang w:val="kk-KZ" w:bidi="en-US"/>
              </w:rPr>
              <w:t>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Дауысты,дауыссыз дыбыстарды анық айтқызу.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Сурет салу кезінде қарындашты, фломастерді, қылқаламды қолында </w:t>
            </w:r>
            <w:r w:rsidRPr="001A24DC">
              <w:rPr>
                <w:lang w:val="kk-KZ" w:bidi="en-US"/>
              </w:rPr>
              <w:lastRenderedPageBreak/>
              <w:t>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>Суреттерді қылқаламмен,</w:t>
            </w:r>
            <w:r w:rsidR="00390E28">
              <w:rPr>
                <w:lang w:val="kk-KZ" w:bidi="en-US"/>
              </w:rPr>
              <w:t xml:space="preserve"> </w:t>
            </w:r>
            <w:r w:rsidRPr="001A24DC">
              <w:rPr>
                <w:lang w:val="kk-KZ" w:bidi="en-US"/>
              </w:rPr>
              <w:t xml:space="preserve">қаламмен бояу </w:t>
            </w:r>
            <w:r w:rsidRPr="001A24DC">
              <w:rPr>
                <w:lang w:val="kk-KZ" w:bidi="en-US"/>
              </w:rPr>
              <w:lastRenderedPageBreak/>
              <w:t>тәсілдерін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Түстерді ажырата білуге үйрету.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 xml:space="preserve">Ермексазды </w:t>
            </w:r>
            <w:r w:rsidRPr="001A24DC">
              <w:rPr>
                <w:lang w:val="kk-KZ"/>
              </w:rPr>
              <w:lastRenderedPageBreak/>
              <w:t>жұмсарту,созу,езу 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516FE0" w:rsidTr="001F5D64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Кейбір мамандықтардың маңызын атауларын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A24DC" w:rsidRPr="00121FC2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0151D3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:rsidR="001A24DC" w:rsidRPr="00667C84" w:rsidRDefault="001A24DC" w:rsidP="001A24DC">
      <w:pPr>
        <w:rPr>
          <w:lang w:val="kk-KZ"/>
        </w:rPr>
      </w:pPr>
    </w:p>
    <w:p w:rsidR="00EB0D71" w:rsidRPr="000151D3" w:rsidRDefault="00EB0D71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0151D3" w:rsidRDefault="001A24DC">
      <w:pPr>
        <w:rPr>
          <w:lang w:val="kk-KZ"/>
        </w:rPr>
      </w:pP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>оқу жылына арналған</w:t>
      </w: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 xml:space="preserve"> Баланың жеке даму картасы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>Баланың</w:t>
      </w:r>
      <w:r>
        <w:rPr>
          <w:bCs/>
          <w:lang w:val="kk-KZ" w:eastAsia="ru-RU"/>
        </w:rPr>
        <w:t xml:space="preserve"> аты-жөні: </w:t>
      </w:r>
      <w:r w:rsidR="002A4393">
        <w:rPr>
          <w:bCs/>
          <w:u w:val="single"/>
          <w:lang w:val="kk-KZ" w:eastAsia="ru-RU"/>
        </w:rPr>
        <w:t>Әділет Айназ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B32795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>:</w:t>
      </w:r>
      <w:r w:rsidR="00516FE0">
        <w:rPr>
          <w:bCs/>
          <w:lang w:val="kk-KZ" w:eastAsia="ru-RU"/>
        </w:rPr>
        <w:t>05.05.202</w:t>
      </w:r>
      <w:bookmarkStart w:id="0" w:name="_GoBack"/>
      <w:bookmarkEnd w:id="0"/>
      <w:r w:rsidR="00B32795">
        <w:rPr>
          <w:bCs/>
          <w:lang w:val="kk-KZ" w:eastAsia="ru-RU"/>
        </w:rPr>
        <w:t>0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Pr="00667C84">
        <w:rPr>
          <w:bCs/>
          <w:u w:val="single"/>
          <w:lang w:val="kk-KZ" w:eastAsia="ru-RU"/>
        </w:rPr>
        <w:t>«</w:t>
      </w:r>
      <w:r w:rsidR="000151D3">
        <w:rPr>
          <w:bCs/>
          <w:u w:val="single"/>
          <w:lang w:val="kk-KZ" w:eastAsia="ru-RU"/>
        </w:rPr>
        <w:t>Зейнеп,Амина және б</w:t>
      </w:r>
      <w:r w:rsidR="002A4393">
        <w:rPr>
          <w:bCs/>
          <w:u w:val="single"/>
          <w:lang w:val="kk-KZ" w:eastAsia="ru-RU"/>
        </w:rPr>
        <w:t>алапандар</w:t>
      </w:r>
      <w:r w:rsidRPr="00667C84">
        <w:rPr>
          <w:bCs/>
          <w:u w:val="single"/>
          <w:lang w:val="kk-KZ" w:eastAsia="ru-RU"/>
        </w:rPr>
        <w:t>»</w:t>
      </w:r>
      <w:r w:rsidR="00390E28"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бөбекжай-бақшасы</w:t>
      </w:r>
    </w:p>
    <w:p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="002A4393">
        <w:rPr>
          <w:bCs/>
          <w:spacing w:val="-1"/>
          <w:lang w:val="kk-KZ" w:eastAsia="ru-RU"/>
        </w:rPr>
        <w:t>«Еркемай</w:t>
      </w:r>
      <w:r w:rsidR="00390E28">
        <w:rPr>
          <w:bCs/>
          <w:spacing w:val="-1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:rsidR="001A24DC" w:rsidRPr="00667C84" w:rsidRDefault="001A24DC" w:rsidP="001A24DC">
      <w:pPr>
        <w:tabs>
          <w:tab w:val="left" w:pos="2183"/>
        </w:tabs>
        <w:ind w:right="187"/>
        <w:rPr>
          <w:bCs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D7587E" w:rsidTr="001F5D64">
        <w:trPr>
          <w:trHeight w:val="1053"/>
        </w:trPr>
        <w:tc>
          <w:tcPr>
            <w:tcW w:w="2835" w:type="dxa"/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II</w:t>
            </w:r>
            <w:r w:rsidRPr="00D7587E">
              <w:rPr>
                <w:b/>
                <w:lang w:val="kk-KZ" w:bidi="en-US"/>
              </w:rPr>
              <w:t xml:space="preserve"> деңгей «орташа»;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</w:t>
            </w:r>
            <w:r w:rsidRPr="00D7587E">
              <w:rPr>
                <w:b/>
                <w:lang w:val="kk-KZ" w:bidi="en-US"/>
              </w:rPr>
              <w:t xml:space="preserve"> деңгей «төмен»)</w:t>
            </w:r>
          </w:p>
        </w:tc>
      </w:tr>
      <w:tr w:rsidR="001A24DC" w:rsidRPr="005572A3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0151D3" w:rsidRDefault="001A24DC" w:rsidP="001A24DC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 xml:space="preserve">жалпы дамытушы жаттығулардың орындалу ретін </w:t>
            </w:r>
            <w:r w:rsidR="00121FC2" w:rsidRPr="00121FC2">
              <w:rPr>
                <w:color w:val="000000"/>
                <w:lang w:val="kk-KZ"/>
              </w:rPr>
              <w:t>үйрету</w:t>
            </w:r>
          </w:p>
          <w:p w:rsidR="00121FC2" w:rsidRDefault="00121FC2" w:rsidP="001F5D64">
            <w:pPr>
              <w:widowControl w:val="0"/>
              <w:autoSpaceDE w:val="0"/>
              <w:autoSpaceDN w:val="0"/>
              <w:rPr>
                <w:lang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</w:tr>
      <w:tr w:rsidR="001A24DC" w:rsidRPr="00121FC2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Қарапайым  сөз  тіркестерін түсінеді, екі сөзден тұратын сөйлемді айту</w:t>
            </w:r>
            <w:r w:rsidR="00A34778">
              <w:rPr>
                <w:lang w:val="kk-KZ" w:bidi="en-US"/>
              </w:rPr>
              <w:t>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сөздерді жіктелуіне, септелуіне қарай байланыст</w:t>
            </w:r>
            <w:r>
              <w:rPr>
                <w:color w:val="000000"/>
                <w:lang w:val="kk-KZ"/>
              </w:rPr>
              <w:t>ыруды үйрету</w:t>
            </w:r>
          </w:p>
          <w:p w:rsidR="00121FC2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  <w:p w:rsidR="001A24DC" w:rsidRPr="00D7587E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16FE0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Ересектің көмегімен- сақинадан(үлкенінен кішіге қарай)тұратын пирамиданы жинауды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«бір», «көп» ұғымдарын ажыра</w:t>
            </w:r>
            <w:r>
              <w:rPr>
                <w:color w:val="000000"/>
                <w:lang w:val="kk-KZ"/>
              </w:rPr>
              <w:t>туды үйрету</w:t>
            </w:r>
          </w:p>
          <w:p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  <w:p w:rsidR="001A24DC" w:rsidRPr="00121FC2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572A3" w:rsidTr="001F5D64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0151D3" w:rsidRDefault="00121FC2" w:rsidP="00121FC2">
            <w:pPr>
              <w:rPr>
                <w:color w:val="000000"/>
                <w:lang w:val="kk-KZ"/>
              </w:rPr>
            </w:pPr>
            <w:r w:rsidRPr="000151D3">
              <w:rPr>
                <w:color w:val="000000"/>
                <w:lang w:val="kk-KZ"/>
              </w:rPr>
              <w:t>заттар мен бұйымдарды өз бетінше мүсінде</w:t>
            </w:r>
            <w:r w:rsidRPr="00121FC2">
              <w:rPr>
                <w:color w:val="000000"/>
                <w:lang w:val="kk-KZ"/>
              </w:rPr>
              <w:t>уге дағдыландыру</w:t>
            </w:r>
          </w:p>
          <w:p w:rsidR="00121FC2" w:rsidRPr="000151D3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:rsidR="001A24DC" w:rsidRPr="00D7587E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</w:tc>
      </w:tr>
      <w:tr w:rsidR="001A24DC" w:rsidRPr="005572A3" w:rsidTr="001F5D64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Әлеуметтік-эмоционалды дағдыларды қалыптастыру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Гүлдеп тұрған өсімдікті бақылайды және оның  бөліктерін к</w:t>
            </w:r>
            <w:r w:rsidR="00A34778">
              <w:rPr>
                <w:lang w:val="kk-KZ" w:bidi="en-US"/>
              </w:rPr>
              <w:t>ө</w:t>
            </w:r>
            <w:r w:rsidRPr="00D7587E">
              <w:rPr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>
              <w:rPr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0151D3">
              <w:rPr>
                <w:color w:val="000000"/>
                <w:lang w:val="kk-KZ"/>
              </w:rPr>
              <w:t>туған өлкенің кейбір өсімдіктері туралы түсініктерді меңге</w:t>
            </w:r>
            <w:r w:rsidRPr="00121FC2">
              <w:rPr>
                <w:color w:val="000000"/>
                <w:lang w:val="kk-KZ"/>
              </w:rPr>
              <w:t>рту</w:t>
            </w:r>
          </w:p>
          <w:p w:rsid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:rsidR="001A24DC" w:rsidRPr="00D7587E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:rsidR="001A24DC" w:rsidRPr="00D7587E" w:rsidRDefault="001A24DC" w:rsidP="001A24DC">
      <w:pPr>
        <w:rPr>
          <w:lang w:val="kk-KZ"/>
        </w:rPr>
      </w:pPr>
    </w:p>
    <w:p w:rsidR="001A24DC" w:rsidRPr="00D7587E" w:rsidRDefault="001A24DC" w:rsidP="001A24DC">
      <w:pPr>
        <w:rPr>
          <w:lang w:val="kk-KZ"/>
        </w:rPr>
      </w:pPr>
    </w:p>
    <w:p w:rsidR="001A24DC" w:rsidRPr="00D7587E" w:rsidRDefault="001A24DC" w:rsidP="001A24DC">
      <w:pPr>
        <w:rPr>
          <w:lang w:val="kk-KZ"/>
        </w:rPr>
      </w:pPr>
    </w:p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21FC2" w:rsidRDefault="00121FC2"/>
    <w:sectPr w:rsidR="00121FC2" w:rsidSect="001A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5336"/>
    <w:rsid w:val="000151D3"/>
    <w:rsid w:val="00121FC2"/>
    <w:rsid w:val="001A24DC"/>
    <w:rsid w:val="002A4393"/>
    <w:rsid w:val="002A5336"/>
    <w:rsid w:val="00390E28"/>
    <w:rsid w:val="004C76B1"/>
    <w:rsid w:val="00516FE0"/>
    <w:rsid w:val="00A34778"/>
    <w:rsid w:val="00B32795"/>
    <w:rsid w:val="00EB0D71"/>
    <w:rsid w:val="00F5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acer</cp:lastModifiedBy>
  <cp:revision>8</cp:revision>
  <dcterms:created xsi:type="dcterms:W3CDTF">2023-05-28T10:02:00Z</dcterms:created>
  <dcterms:modified xsi:type="dcterms:W3CDTF">2023-06-12T15:28:00Z</dcterms:modified>
</cp:coreProperties>
</file>